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44542" w14:textId="554A2EF8" w:rsidR="00524DB3" w:rsidRDefault="007A3DA6">
      <w:bookmarkStart w:id="0" w:name="_GoBack"/>
      <w:bookmarkEnd w:id="0"/>
      <w:r w:rsidRPr="007A3DA6">
        <w:rPr>
          <w:noProof/>
          <w:lang w:val="sk-SK" w:eastAsia="sk-SK"/>
        </w:rPr>
        <w:drawing>
          <wp:inline distT="0" distB="0" distL="0" distR="0" wp14:anchorId="0E22A737" wp14:editId="77A02220">
            <wp:extent cx="5760720" cy="104267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8C660" w14:textId="714609E6" w:rsidR="007A3DA6" w:rsidRDefault="007A3DA6" w:rsidP="007A3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DA6">
        <w:rPr>
          <w:rFonts w:ascii="Times New Roman" w:hAnsi="Times New Roman" w:cs="Times New Roman"/>
          <w:b/>
          <w:bCs/>
          <w:sz w:val="24"/>
          <w:szCs w:val="24"/>
        </w:rPr>
        <w:t>KÖZLEMÉNY</w:t>
      </w:r>
    </w:p>
    <w:p w14:paraId="26F6A6CE" w14:textId="5F69F630" w:rsidR="007A3DA6" w:rsidRDefault="007A3DA6" w:rsidP="007A3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07181" w14:textId="77777777" w:rsidR="00403975" w:rsidRDefault="007A3DA6" w:rsidP="007A3DA6">
      <w:pPr>
        <w:jc w:val="both"/>
        <w:rPr>
          <w:rFonts w:ascii="Times New Roman" w:hAnsi="Times New Roman" w:cs="Times New Roman"/>
          <w:sz w:val="24"/>
          <w:szCs w:val="24"/>
        </w:rPr>
      </w:pPr>
      <w:r w:rsidRPr="007A3DA6">
        <w:rPr>
          <w:rFonts w:ascii="Times New Roman" w:hAnsi="Times New Roman" w:cs="Times New Roman"/>
          <w:sz w:val="24"/>
          <w:szCs w:val="24"/>
        </w:rPr>
        <w:t xml:space="preserve">Gönyű és </w:t>
      </w:r>
      <w:proofErr w:type="spellStart"/>
      <w:r w:rsidRPr="007A3DA6">
        <w:rPr>
          <w:rFonts w:ascii="Times New Roman" w:hAnsi="Times New Roman" w:cs="Times New Roman"/>
          <w:sz w:val="24"/>
          <w:szCs w:val="24"/>
        </w:rPr>
        <w:t>Kolozsnéma</w:t>
      </w:r>
      <w:proofErr w:type="spellEnd"/>
      <w:r w:rsidRPr="007A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kapcsolata hosszú időre nyúlik vissza. Mindkét faluban hagyománya van a hajózásnak, kiváló hajósok kerültek ki </w:t>
      </w:r>
      <w:r w:rsidR="00403975">
        <w:rPr>
          <w:rFonts w:ascii="Times New Roman" w:hAnsi="Times New Roman" w:cs="Times New Roman"/>
          <w:sz w:val="24"/>
          <w:szCs w:val="24"/>
        </w:rPr>
        <w:t>közülük</w:t>
      </w:r>
      <w:r>
        <w:rPr>
          <w:rFonts w:ascii="Times New Roman" w:hAnsi="Times New Roman" w:cs="Times New Roman"/>
          <w:sz w:val="24"/>
          <w:szCs w:val="24"/>
        </w:rPr>
        <w:t xml:space="preserve">. A XX. századi történelem viharai úgy hozták, hogy a kitelepítések után 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kolozsnémai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Gönyűn találta meg számítását, itt alapított családot. </w:t>
      </w:r>
    </w:p>
    <w:p w14:paraId="7F1688F8" w14:textId="2B942F5F" w:rsidR="007A3DA6" w:rsidRDefault="007A3DA6" w:rsidP="007A3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települések közös múltján alapszik a sok évre visszanyúló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testvértelepülési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kapcsolat, ami nem csupán egy aláírt papír, hanem élő kapcsolatot is jelent. A két falu civil szervezetei rendszeresen részt vesz</w:t>
      </w:r>
      <w:r w:rsidR="00195127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a Duna túlsó oldalán zajló rendezvényeken, és a két önkormányzat partnerségben valósít meg egy kulturális </w:t>
      </w:r>
      <w:r w:rsidR="00320A8B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turisztikai </w:t>
      </w:r>
      <w:r w:rsidR="00195127">
        <w:rPr>
          <w:rFonts w:ascii="Times New Roman" w:hAnsi="Times New Roman" w:cs="Times New Roman"/>
          <w:sz w:val="24"/>
          <w:szCs w:val="24"/>
        </w:rPr>
        <w:t xml:space="preserve">témájú projektet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V-</w:t>
      </w:r>
      <w:r w:rsidR="001951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Szlovákia Magyarország</w:t>
      </w:r>
      <w:r w:rsidR="00195127">
        <w:rPr>
          <w:rFonts w:ascii="Times New Roman" w:hAnsi="Times New Roman" w:cs="Times New Roman"/>
          <w:sz w:val="24"/>
          <w:szCs w:val="24"/>
        </w:rPr>
        <w:t xml:space="preserve"> program keretén belül</w:t>
      </w:r>
      <w:r w:rsidR="00403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97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4039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3975">
        <w:rPr>
          <w:rFonts w:ascii="Times New Roman" w:hAnsi="Times New Roman" w:cs="Times New Roman"/>
          <w:sz w:val="24"/>
          <w:szCs w:val="24"/>
        </w:rPr>
        <w:t>Danubeparks</w:t>
      </w:r>
      <w:proofErr w:type="spellEnd"/>
      <w:r w:rsidR="00403975">
        <w:rPr>
          <w:rFonts w:ascii="Times New Roman" w:hAnsi="Times New Roman" w:cs="Times New Roman"/>
          <w:sz w:val="24"/>
          <w:szCs w:val="24"/>
        </w:rPr>
        <w:t xml:space="preserve"> címmel.</w:t>
      </w:r>
    </w:p>
    <w:p w14:paraId="00220AD8" w14:textId="03F54EBC" w:rsidR="00403975" w:rsidRDefault="00403975" w:rsidP="007A3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Erre a </w:t>
      </w:r>
      <w:r w:rsidR="00320A8B">
        <w:rPr>
          <w:rFonts w:ascii="Times New Roman" w:hAnsi="Times New Roman" w:cs="Times New Roman"/>
          <w:sz w:val="24"/>
          <w:szCs w:val="24"/>
        </w:rPr>
        <w:t>pályázatra</w:t>
      </w:r>
      <w:r>
        <w:rPr>
          <w:rFonts w:ascii="Times New Roman" w:hAnsi="Times New Roman" w:cs="Times New Roman"/>
          <w:sz w:val="24"/>
          <w:szCs w:val="24"/>
        </w:rPr>
        <w:t xml:space="preserve"> és ezekre a tapasztalatokra építve vágott bele a két önkormányzat egy új, közös projektbe, </w:t>
      </w:r>
      <w:r w:rsidR="00D90961">
        <w:rPr>
          <w:rFonts w:ascii="Times New Roman" w:hAnsi="Times New Roman" w:cs="Times New Roman"/>
          <w:sz w:val="24"/>
          <w:szCs w:val="24"/>
        </w:rPr>
        <w:t>melynek</w:t>
      </w:r>
      <w:r w:rsidR="0032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célja, hogy a két település lakosai jobban megismerjék a szomszéd falu értékeit, hagyományait, a</w:t>
      </w:r>
      <w:r w:rsidR="00D90961">
        <w:rPr>
          <w:rFonts w:ascii="Times New Roman" w:hAnsi="Times New Roman" w:cs="Times New Roman"/>
          <w:sz w:val="24"/>
          <w:szCs w:val="24"/>
        </w:rPr>
        <w:t>z önkormányzatok mellett a lakosok</w:t>
      </w:r>
      <w:r>
        <w:rPr>
          <w:rFonts w:ascii="Times New Roman" w:hAnsi="Times New Roman" w:cs="Times New Roman"/>
          <w:sz w:val="24"/>
          <w:szCs w:val="24"/>
        </w:rPr>
        <w:t xml:space="preserve"> között </w:t>
      </w:r>
      <w:r w:rsidR="00D9096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kapcsolat jöjjön létre</w:t>
      </w:r>
      <w:r w:rsidR="00D90961">
        <w:rPr>
          <w:rFonts w:ascii="Times New Roman" w:hAnsi="Times New Roman" w:cs="Times New Roman"/>
          <w:sz w:val="24"/>
          <w:szCs w:val="24"/>
        </w:rPr>
        <w:t>, javuljon a kölcsönös megértés, ill. új szakmai és szolgáltatói együttműködések jöjjenek létre az intézmények és vállalkozások között</w:t>
      </w:r>
      <w:r>
        <w:rPr>
          <w:rFonts w:ascii="Times New Roman" w:hAnsi="Times New Roman" w:cs="Times New Roman"/>
          <w:sz w:val="24"/>
          <w:szCs w:val="24"/>
        </w:rPr>
        <w:t xml:space="preserve">. Ezt a kapcsolódást segíti, hogy a Duna mindkét oldalán úszómű létesült, ami hozzájárul </w:t>
      </w:r>
      <w:r w:rsidR="00320A8B">
        <w:rPr>
          <w:rFonts w:ascii="Times New Roman" w:hAnsi="Times New Roman" w:cs="Times New Roman"/>
          <w:sz w:val="24"/>
          <w:szCs w:val="24"/>
        </w:rPr>
        <w:t>egymás</w:t>
      </w:r>
      <w:r>
        <w:rPr>
          <w:rFonts w:ascii="Times New Roman" w:hAnsi="Times New Roman" w:cs="Times New Roman"/>
          <w:sz w:val="24"/>
          <w:szCs w:val="24"/>
        </w:rPr>
        <w:t xml:space="preserve"> közvetlen </w:t>
      </w:r>
      <w:r w:rsidR="00320A8B">
        <w:rPr>
          <w:rFonts w:ascii="Times New Roman" w:hAnsi="Times New Roman" w:cs="Times New Roman"/>
          <w:sz w:val="24"/>
          <w:szCs w:val="24"/>
        </w:rPr>
        <w:t>eléréséhez.</w:t>
      </w:r>
    </w:p>
    <w:p w14:paraId="28EDE57F" w14:textId="5935F6FA" w:rsidR="00A7386F" w:rsidRDefault="00D90961" w:rsidP="007A3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Céljaink</w:t>
      </w:r>
      <w:r w:rsidR="00320A8B">
        <w:rPr>
          <w:rFonts w:ascii="Times New Roman" w:hAnsi="Times New Roman" w:cs="Times New Roman"/>
          <w:sz w:val="24"/>
          <w:szCs w:val="24"/>
        </w:rPr>
        <w:t xml:space="preserve">hoz </w:t>
      </w:r>
      <w:r>
        <w:rPr>
          <w:rFonts w:ascii="Times New Roman" w:hAnsi="Times New Roman" w:cs="Times New Roman"/>
          <w:sz w:val="24"/>
          <w:szCs w:val="24"/>
        </w:rPr>
        <w:t xml:space="preserve">eszközül egy közös rendezvény megvalósítását </w:t>
      </w:r>
      <w:r w:rsidR="00320A8B">
        <w:rPr>
          <w:rFonts w:ascii="Times New Roman" w:hAnsi="Times New Roman" w:cs="Times New Roman"/>
          <w:sz w:val="24"/>
          <w:szCs w:val="24"/>
        </w:rPr>
        <w:t>választottuk.</w:t>
      </w:r>
      <w:r>
        <w:rPr>
          <w:rFonts w:ascii="Times New Roman" w:hAnsi="Times New Roman" w:cs="Times New Roman"/>
          <w:sz w:val="24"/>
          <w:szCs w:val="24"/>
        </w:rPr>
        <w:t xml:space="preserve"> A kétnapos fesztivál egyik </w:t>
      </w:r>
      <w:proofErr w:type="gramStart"/>
      <w:r>
        <w:rPr>
          <w:rFonts w:ascii="Times New Roman" w:hAnsi="Times New Roman" w:cs="Times New Roman"/>
          <w:sz w:val="24"/>
          <w:szCs w:val="24"/>
        </w:rPr>
        <w:t>napján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Gönyűn, másik napján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Kolozsnémán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zajlanak a programok. Ekkor használjuk a Gönyű Község Önkormányza</w:t>
      </w:r>
      <w:r w:rsidR="00320A8B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 xml:space="preserve">által vásárolt </w:t>
      </w:r>
      <w:proofErr w:type="spellStart"/>
      <w:r>
        <w:rPr>
          <w:rFonts w:ascii="Times New Roman" w:hAnsi="Times New Roman" w:cs="Times New Roman"/>
          <w:sz w:val="24"/>
          <w:szCs w:val="24"/>
        </w:rPr>
        <w:t>ledfalat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 A rendezvény nem elsősorban a kívülről jövő, ismert fellépőkre koncentrál, azok csak a reklámcélokat segítik. A kísérő- és színpadi programok elsősorban a helyi tudásra építenek. Erre példa a helyi termékeket árusító piac vagy a civil szervezek bevonásával létrehozott „kalandpálya”. </w:t>
      </w:r>
      <w:r w:rsidR="00CE782A">
        <w:rPr>
          <w:rFonts w:ascii="Times New Roman" w:hAnsi="Times New Roman" w:cs="Times New Roman"/>
          <w:sz w:val="24"/>
          <w:szCs w:val="24"/>
        </w:rPr>
        <w:t>A fesztivált hagyományteremtő szándékkal szervezzük.</w:t>
      </w:r>
    </w:p>
    <w:p w14:paraId="4B3318E4" w14:textId="0650CD02" w:rsidR="00CE782A" w:rsidRDefault="00CE782A" w:rsidP="007A3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végére terveink szerint új együttműködések alakulnak ki a két település szervezet</w:t>
      </w:r>
      <w:r w:rsidR="00320A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 és lakosai között, mely új projektek és kezdeményezések létrejöttét hozza magával.</w:t>
      </w:r>
    </w:p>
    <w:p w14:paraId="173A8F06" w14:textId="0CEFEC9B" w:rsidR="00320A8B" w:rsidRPr="00320A8B" w:rsidRDefault="00320A8B" w:rsidP="007A3D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0A8B">
        <w:rPr>
          <w:rFonts w:ascii="Times New Roman" w:hAnsi="Times New Roman" w:cs="Times New Roman"/>
          <w:i/>
          <w:iCs/>
          <w:sz w:val="24"/>
          <w:szCs w:val="24"/>
        </w:rPr>
        <w:t>A jelen közlemény tartalma nem feltétlenül tartalmazza az Európai Unió hivatalos álláspontját.</w:t>
      </w:r>
    </w:p>
    <w:p w14:paraId="4CEA4949" w14:textId="229506E9" w:rsidR="00320A8B" w:rsidRDefault="00320A8B" w:rsidP="00320A8B">
      <w:pPr>
        <w:pStyle w:val="Default"/>
        <w:rPr>
          <w:sz w:val="23"/>
          <w:szCs w:val="23"/>
        </w:rPr>
      </w:pPr>
      <w:r>
        <w:t xml:space="preserve">A projekt az </w:t>
      </w:r>
      <w:r>
        <w:rPr>
          <w:sz w:val="23"/>
          <w:szCs w:val="23"/>
        </w:rPr>
        <w:t xml:space="preserve">Európai Regionális Fejlesztési Alapra </w:t>
      </w:r>
      <w:r w:rsidR="00C90E97">
        <w:rPr>
          <w:sz w:val="23"/>
          <w:szCs w:val="23"/>
        </w:rPr>
        <w:t>támogatásával valósul meg.</w:t>
      </w:r>
      <w:r>
        <w:rPr>
          <w:sz w:val="23"/>
          <w:szCs w:val="23"/>
        </w:rPr>
        <w:t xml:space="preserve"> </w:t>
      </w:r>
    </w:p>
    <w:p w14:paraId="0AF1CA24" w14:textId="6AFF0AAC" w:rsidR="00CE782A" w:rsidRDefault="006F1882" w:rsidP="00320A8B">
      <w:pPr>
        <w:jc w:val="both"/>
        <w:rPr>
          <w:sz w:val="23"/>
          <w:szCs w:val="23"/>
        </w:rPr>
      </w:pPr>
      <w:hyperlink r:id="rId5" w:history="1">
        <w:r w:rsidR="00C90E97" w:rsidRPr="00744DD9">
          <w:rPr>
            <w:rStyle w:val="Hypertextovprepojenie"/>
            <w:sz w:val="23"/>
            <w:szCs w:val="23"/>
          </w:rPr>
          <w:t>www.rdvegtc-spf.eu</w:t>
        </w:r>
      </w:hyperlink>
    </w:p>
    <w:p w14:paraId="40090E45" w14:textId="77777777" w:rsidR="00C90E97" w:rsidRDefault="00C90E97" w:rsidP="00320A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ECCAE" w14:textId="0686DB55" w:rsidR="00CE782A" w:rsidRDefault="00CE782A" w:rsidP="00CE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Gábor</w:t>
      </w:r>
    </w:p>
    <w:p w14:paraId="7E98EE58" w14:textId="78B39894" w:rsidR="00CE782A" w:rsidRDefault="00CE782A" w:rsidP="00CE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50491B07" w14:textId="1F9EB862" w:rsidR="00A7386F" w:rsidRDefault="00A7386F" w:rsidP="007A3D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43D1A" w14:textId="67F29406" w:rsidR="00A7386F" w:rsidRPr="007A3DA6" w:rsidRDefault="00A7386F" w:rsidP="007A3D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86F" w:rsidRPr="007A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A6"/>
    <w:rsid w:val="00195127"/>
    <w:rsid w:val="00271989"/>
    <w:rsid w:val="00320A8B"/>
    <w:rsid w:val="00403975"/>
    <w:rsid w:val="00524DB3"/>
    <w:rsid w:val="006F1882"/>
    <w:rsid w:val="007A3DA6"/>
    <w:rsid w:val="00A7386F"/>
    <w:rsid w:val="00B17520"/>
    <w:rsid w:val="00C90E97"/>
    <w:rsid w:val="00CD6CFA"/>
    <w:rsid w:val="00CE782A"/>
    <w:rsid w:val="00CF467F"/>
    <w:rsid w:val="00D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7102"/>
  <w15:chartTrackingRefBased/>
  <w15:docId w15:val="{849BDAED-2859-4872-8A09-7E1F90D8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20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90E9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dvegtc-spf.e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ObecKN</cp:lastModifiedBy>
  <cp:revision>2</cp:revision>
  <dcterms:created xsi:type="dcterms:W3CDTF">2021-04-09T06:28:00Z</dcterms:created>
  <dcterms:modified xsi:type="dcterms:W3CDTF">2021-04-09T06:28:00Z</dcterms:modified>
</cp:coreProperties>
</file>